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5DB" w:rsidRPr="00BA2800" w:rsidRDefault="00D215DB" w:rsidP="00D215DB">
      <w:pPr>
        <w:rPr>
          <w:rFonts w:ascii="Times New Roman" w:hAnsi="Times New Roman" w:cs="Times New Roman"/>
          <w:sz w:val="28"/>
          <w:szCs w:val="28"/>
        </w:rPr>
      </w:pPr>
    </w:p>
    <w:p w:rsidR="00D215DB" w:rsidRDefault="00D215DB" w:rsidP="00D215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автономное дошкольное образовательное</w:t>
      </w:r>
    </w:p>
    <w:p w:rsidR="00D215DB" w:rsidRDefault="00D215DB" w:rsidP="00D215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учреждение «Детский сад компенсирующего вида  №16  «Ёлочка»</w:t>
      </w:r>
    </w:p>
    <w:p w:rsidR="00D215DB" w:rsidRDefault="00D215DB" w:rsidP="00D215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городского округа Ступино</w:t>
      </w:r>
    </w:p>
    <w:p w:rsidR="00D215DB" w:rsidRDefault="00D215DB" w:rsidP="00D215D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Московской области</w:t>
      </w:r>
    </w:p>
    <w:p w:rsidR="00D215DB" w:rsidRDefault="00D215DB" w:rsidP="00D215DB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</w:t>
      </w:r>
    </w:p>
    <w:p w:rsidR="00D215DB" w:rsidRDefault="00D215DB" w:rsidP="00D215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D215DB" w:rsidRDefault="00D215DB" w:rsidP="00D215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D215DB" w:rsidRDefault="00D215DB" w:rsidP="00D215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D215DB" w:rsidRDefault="00D215DB" w:rsidP="00D215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D215DB" w:rsidRDefault="00D215DB" w:rsidP="00D215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D215DB" w:rsidRDefault="00D215DB" w:rsidP="00D215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D215DB" w:rsidRDefault="00D215DB" w:rsidP="00D215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D215DB" w:rsidRDefault="00D215DB" w:rsidP="00D215DB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КОНСПЕКТ  </w:t>
      </w:r>
    </w:p>
    <w:p w:rsidR="00D215DB" w:rsidRDefault="00D215DB" w:rsidP="00D215DB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:rsidR="00D215DB" w:rsidRPr="00D215DB" w:rsidRDefault="00D215DB" w:rsidP="00D215DB">
      <w:pPr>
        <w:pStyle w:val="a3"/>
        <w:jc w:val="center"/>
        <w:rPr>
          <w:rFonts w:ascii="Times New Roman" w:hAnsi="Times New Roman"/>
          <w:b/>
          <w:sz w:val="44"/>
          <w:szCs w:val="36"/>
        </w:rPr>
      </w:pPr>
      <w:r w:rsidRPr="00D215DB">
        <w:rPr>
          <w:rFonts w:ascii="Times New Roman" w:hAnsi="Times New Roman"/>
          <w:b/>
          <w:sz w:val="44"/>
          <w:szCs w:val="36"/>
        </w:rPr>
        <w:t>тренинга</w:t>
      </w:r>
    </w:p>
    <w:p w:rsidR="00D215DB" w:rsidRPr="00D215DB" w:rsidRDefault="00D215DB" w:rsidP="00D215DB">
      <w:pPr>
        <w:pStyle w:val="a3"/>
        <w:jc w:val="center"/>
        <w:rPr>
          <w:rFonts w:ascii="Times New Roman" w:hAnsi="Times New Roman"/>
          <w:b/>
          <w:sz w:val="44"/>
          <w:szCs w:val="36"/>
        </w:rPr>
      </w:pPr>
    </w:p>
    <w:p w:rsidR="00D215DB" w:rsidRPr="004E7419" w:rsidRDefault="00D215DB" w:rsidP="00D215DB">
      <w:pPr>
        <w:pStyle w:val="a3"/>
        <w:jc w:val="center"/>
        <w:rPr>
          <w:rFonts w:ascii="Times New Roman" w:hAnsi="Times New Roman"/>
          <w:b/>
          <w:sz w:val="44"/>
          <w:szCs w:val="36"/>
        </w:rPr>
      </w:pPr>
      <w:r w:rsidRPr="004E7419">
        <w:rPr>
          <w:rFonts w:ascii="Times New Roman" w:hAnsi="Times New Roman"/>
          <w:b/>
          <w:sz w:val="44"/>
          <w:szCs w:val="36"/>
        </w:rPr>
        <w:t>в старшей группе компенсирующей направленности для детей с ТНР «Ромашка»</w:t>
      </w:r>
    </w:p>
    <w:p w:rsidR="00D215DB" w:rsidRDefault="00D215DB" w:rsidP="00D215DB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:rsidR="00D215DB" w:rsidRPr="00225E0A" w:rsidRDefault="00D215DB" w:rsidP="00D215D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color w:val="333333"/>
          <w:sz w:val="4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44"/>
          <w:szCs w:val="28"/>
          <w:lang w:eastAsia="ru-RU"/>
        </w:rPr>
        <w:t xml:space="preserve">   </w:t>
      </w:r>
      <w:r w:rsidRPr="00225E0A">
        <w:rPr>
          <w:rFonts w:ascii="Times New Roman" w:eastAsia="Times New Roman" w:hAnsi="Times New Roman" w:cs="Times New Roman"/>
          <w:b/>
          <w:color w:val="333333"/>
          <w:sz w:val="44"/>
          <w:szCs w:val="28"/>
          <w:lang w:eastAsia="ru-RU"/>
        </w:rPr>
        <w:t>«Мы все разные, мы все удивительные»</w:t>
      </w:r>
    </w:p>
    <w:p w:rsidR="00D215DB" w:rsidRPr="00C376ED" w:rsidRDefault="00D215DB" w:rsidP="00D215DB">
      <w:pPr>
        <w:pStyle w:val="a3"/>
        <w:rPr>
          <w:rFonts w:ascii="Times New Roman" w:hAnsi="Times New Roman"/>
          <w:b/>
          <w:sz w:val="44"/>
          <w:szCs w:val="28"/>
        </w:rPr>
      </w:pPr>
    </w:p>
    <w:p w:rsidR="00D215DB" w:rsidRDefault="00D215DB" w:rsidP="00D215DB">
      <w:pPr>
        <w:pStyle w:val="a3"/>
        <w:jc w:val="center"/>
        <w:rPr>
          <w:rFonts w:ascii="Times New Roman" w:hAnsi="Times New Roman"/>
          <w:b/>
          <w:i/>
          <w:sz w:val="48"/>
          <w:szCs w:val="48"/>
          <w:lang w:eastAsia="ru-RU"/>
        </w:rPr>
      </w:pPr>
    </w:p>
    <w:p w:rsidR="00D215DB" w:rsidRDefault="00D215DB" w:rsidP="00D215DB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D215DB" w:rsidRDefault="00D215DB" w:rsidP="00D215DB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D215DB" w:rsidRDefault="00D215DB" w:rsidP="00D215DB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D215DB" w:rsidRDefault="00D215DB" w:rsidP="00D215DB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D215DB" w:rsidRDefault="00D215DB" w:rsidP="00D215DB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D215DB" w:rsidRDefault="00D215DB" w:rsidP="00D215DB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Подготовила  воспитатель</w:t>
      </w:r>
    </w:p>
    <w:p w:rsidR="00D215DB" w:rsidRDefault="00D215DB" w:rsidP="00D215DB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Орлова Наталья Николаевна</w:t>
      </w:r>
    </w:p>
    <w:p w:rsidR="00D215DB" w:rsidRDefault="00D215DB" w:rsidP="00D215DB">
      <w:pPr>
        <w:pStyle w:val="a3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D215DB" w:rsidRDefault="00D215DB" w:rsidP="00D215DB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D215DB" w:rsidRDefault="00D215DB" w:rsidP="00D215DB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D215DB" w:rsidRDefault="00D215DB" w:rsidP="00D215DB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D215DB" w:rsidRDefault="00D215DB" w:rsidP="00D215DB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D215DB" w:rsidRDefault="00D215DB" w:rsidP="00D215DB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D215DB" w:rsidRDefault="00D215DB" w:rsidP="00D215DB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D215DB" w:rsidRDefault="00D215DB" w:rsidP="00D215DB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D215DB" w:rsidRDefault="00D215DB" w:rsidP="00D215DB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D215DB" w:rsidRDefault="00D215DB" w:rsidP="00D215DB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="00080909">
        <w:rPr>
          <w:rFonts w:ascii="Times New Roman" w:hAnsi="Times New Roman"/>
          <w:b/>
          <w:sz w:val="28"/>
          <w:szCs w:val="28"/>
        </w:rPr>
        <w:t xml:space="preserve">                            2018</w:t>
      </w:r>
      <w:bookmarkStart w:id="0" w:name="_GoBack"/>
      <w:bookmarkEnd w:id="0"/>
    </w:p>
    <w:p w:rsidR="00D215DB" w:rsidRDefault="00D215DB" w:rsidP="00D215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D215DB" w:rsidRDefault="00D215DB" w:rsidP="00D215DB">
      <w:pPr>
        <w:pStyle w:val="a3"/>
        <w:rPr>
          <w:rFonts w:ascii="Times New Roman" w:hAnsi="Times New Roman"/>
          <w:b/>
          <w:sz w:val="28"/>
          <w:szCs w:val="28"/>
        </w:rPr>
      </w:pPr>
    </w:p>
    <w:p w:rsidR="00D215DB" w:rsidRDefault="00D215DB" w:rsidP="00D215DB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Интеграция образовательных областей: </w:t>
      </w:r>
    </w:p>
    <w:p w:rsidR="00D215DB" w:rsidRPr="004840FB" w:rsidRDefault="00D215DB" w:rsidP="00D215DB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</w:t>
      </w:r>
      <w:r>
        <w:rPr>
          <w:rFonts w:ascii="Times New Roman" w:hAnsi="Times New Roman"/>
          <w:bCs/>
          <w:sz w:val="28"/>
          <w:szCs w:val="28"/>
        </w:rPr>
        <w:t>оциально-коммуникативное развитие»; «Познавательное развитие»; «Речевое развитие»; «Художественно-эстетическое развитие»; «Физическое развитие».</w:t>
      </w:r>
    </w:p>
    <w:p w:rsidR="00D215DB" w:rsidRDefault="00D215DB" w:rsidP="00D215D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</w:t>
      </w:r>
      <w:r w:rsidRPr="008E54E2">
        <w:rPr>
          <w:rFonts w:ascii="Times New Roman" w:hAnsi="Times New Roman"/>
          <w:b/>
          <w:sz w:val="28"/>
          <w:szCs w:val="28"/>
          <w:lang w:eastAsia="ru-RU"/>
        </w:rPr>
        <w:t>Программные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з</w:t>
      </w:r>
      <w:r w:rsidRPr="008E54E2">
        <w:rPr>
          <w:rFonts w:ascii="Times New Roman" w:hAnsi="Times New Roman"/>
          <w:b/>
          <w:sz w:val="28"/>
          <w:szCs w:val="28"/>
          <w:lang w:eastAsia="ru-RU"/>
        </w:rPr>
        <w:t>адачи.</w:t>
      </w:r>
      <w:r w:rsidRPr="008E54E2">
        <w:rPr>
          <w:rFonts w:ascii="Times New Roman" w:hAnsi="Times New Roman"/>
          <w:sz w:val="28"/>
          <w:szCs w:val="28"/>
          <w:lang w:eastAsia="ru-RU"/>
        </w:rPr>
        <w:t> </w:t>
      </w:r>
    </w:p>
    <w:p w:rsidR="00D215DB" w:rsidRPr="004E7419" w:rsidRDefault="00D215DB" w:rsidP="00D215DB">
      <w:pPr>
        <w:pStyle w:val="a3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4E7419">
        <w:rPr>
          <w:rFonts w:ascii="Times New Roman" w:hAnsi="Times New Roman"/>
          <w:b/>
          <w:sz w:val="28"/>
          <w:szCs w:val="28"/>
          <w:u w:val="single"/>
          <w:lang w:eastAsia="ru-RU"/>
        </w:rPr>
        <w:t>Воспитательные:</w:t>
      </w:r>
    </w:p>
    <w:p w:rsidR="00D215DB" w:rsidRDefault="00D215DB" w:rsidP="00D215DB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1.</w:t>
      </w:r>
      <w:r w:rsidRPr="00C0138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Воспитывать наблюдательность и невербальные</w:t>
      </w:r>
      <w:r w:rsidRPr="00225E0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средств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</w:t>
      </w:r>
      <w:r w:rsidRPr="00225E0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общения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975E9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2.</w:t>
      </w:r>
      <w:r w:rsidRPr="00975E9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Воспитывать отзывчивость, чуткость, доброту по отношению к окружающим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.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7419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Образовательные:</w:t>
      </w:r>
      <w:r w:rsidRPr="004E7419">
        <w:rPr>
          <w:rStyle w:val="apple-converted-space"/>
          <w:rFonts w:ascii="Times New Roman" w:hAnsi="Times New Roman" w:cs="Times New Roman"/>
          <w:bCs/>
          <w:u w:val="single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</w:t>
      </w:r>
      <w:r w:rsidRPr="00225E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пособствовать развитию у детей умения понимать свое и чужое эмоциональное состояние, выражать при этом сочувствие, сопереживание;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Ф</w:t>
      </w:r>
      <w:r w:rsidRPr="00225E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ормировать у детей уверенность в себе, повышать социальный статус каждого ребенка;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С</w:t>
      </w:r>
      <w:r w:rsidRPr="00225E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пособствовать снятию мышечного напряжения.</w:t>
      </w:r>
    </w:p>
    <w:p w:rsidR="00D215DB" w:rsidRDefault="00D215DB" w:rsidP="00D215DB">
      <w:pPr>
        <w:pStyle w:val="a3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4E7419">
        <w:rPr>
          <w:rFonts w:ascii="Times New Roman" w:hAnsi="Times New Roman"/>
          <w:b/>
          <w:sz w:val="28"/>
          <w:szCs w:val="28"/>
          <w:u w:val="single"/>
          <w:lang w:eastAsia="ru-RU"/>
        </w:rPr>
        <w:t xml:space="preserve">Коррекционно – развивающие: </w:t>
      </w:r>
    </w:p>
    <w:p w:rsidR="00D215DB" w:rsidRPr="004E7419" w:rsidRDefault="00D215DB" w:rsidP="00D215DB">
      <w:pPr>
        <w:pStyle w:val="a3"/>
        <w:rPr>
          <w:rFonts w:ascii="Times New Roman" w:hAnsi="Times New Roman"/>
          <w:b/>
          <w:sz w:val="28"/>
          <w:szCs w:val="28"/>
          <w:u w:val="single"/>
          <w:lang w:eastAsia="ru-RU"/>
        </w:rPr>
      </w:pPr>
    </w:p>
    <w:p w:rsidR="00D215DB" w:rsidRPr="00BF73EE" w:rsidRDefault="00D215DB" w:rsidP="00D215DB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1.</w:t>
      </w:r>
      <w:r w:rsidRPr="00975E9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Развивать творчество, коммуникативные навыки.</w:t>
      </w:r>
    </w:p>
    <w:p w:rsidR="00D215DB" w:rsidRDefault="00D215DB" w:rsidP="00D215D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Развивать зрительное внимание, восприятие, тонкую моторику.</w:t>
      </w:r>
    </w:p>
    <w:p w:rsidR="00D215DB" w:rsidRDefault="00D215DB" w:rsidP="00D215DB">
      <w:pPr>
        <w:pStyle w:val="a3"/>
        <w:jc w:val="both"/>
        <w:rPr>
          <w:rFonts w:ascii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sz w:val="28"/>
          <w:szCs w:val="28"/>
          <w:u w:val="single"/>
          <w:lang w:eastAsia="ru-RU"/>
        </w:rPr>
        <w:t xml:space="preserve"> </w:t>
      </w:r>
    </w:p>
    <w:p w:rsidR="00D215DB" w:rsidRDefault="00D215DB" w:rsidP="00D215D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C5EDB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Материал и оборудование</w:t>
      </w:r>
      <w:r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:</w:t>
      </w:r>
      <w:r w:rsidRPr="00DC5ED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D215DB" w:rsidRDefault="00D215DB" w:rsidP="00D215D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«В</w:t>
      </w:r>
      <w:r w:rsidRPr="00225E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олшебная коробочка», предметные </w:t>
      </w:r>
      <w:proofErr w:type="gramStart"/>
      <w:r w:rsidRPr="00225E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картинки</w:t>
      </w:r>
      <w:proofErr w:type="gramEnd"/>
      <w:r w:rsidRPr="00225E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разрезанные пополам, градусник из бумаги большого размера, цветные карандаши, «Мешок грусти», Смайлики веселого настроения, 2 сосуда: один темный с водой, другой светлый радостный без воды.</w:t>
      </w:r>
    </w:p>
    <w:p w:rsidR="00D215DB" w:rsidRDefault="00D215DB" w:rsidP="00D215D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215DB" w:rsidRPr="00DC5EDB" w:rsidRDefault="00D215DB" w:rsidP="00D215DB">
      <w:pPr>
        <w:shd w:val="clear" w:color="auto" w:fill="FFFFFF"/>
        <w:spacing w:after="0" w:line="450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215DB" w:rsidRDefault="00D215DB" w:rsidP="00D215DB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Предшествующая работа.</w:t>
      </w:r>
    </w:p>
    <w:p w:rsidR="00D215DB" w:rsidRPr="00481CC9" w:rsidRDefault="00D215DB" w:rsidP="00D215D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1.З</w:t>
      </w:r>
      <w:r w:rsidRPr="00481C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накомство с эмоциями (радость, страх, злость, грусть, обида);</w:t>
      </w:r>
    </w:p>
    <w:p w:rsidR="00D215DB" w:rsidRPr="00481CC9" w:rsidRDefault="00D215DB" w:rsidP="00D215D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2.П</w:t>
      </w:r>
      <w:r w:rsidRPr="00481C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роигрывание психологических игр и упражнений, способствующ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осознанию собственных эмоций.</w:t>
      </w:r>
    </w:p>
    <w:p w:rsidR="00D215DB" w:rsidRDefault="00D215DB" w:rsidP="00D215DB">
      <w:pPr>
        <w:rPr>
          <w:rFonts w:ascii="Times New Roman" w:hAnsi="Times New Roman" w:cs="Times New Roman"/>
          <w:sz w:val="28"/>
          <w:szCs w:val="28"/>
        </w:rPr>
      </w:pPr>
    </w:p>
    <w:p w:rsidR="00D215DB" w:rsidRDefault="00D215DB" w:rsidP="00D215DB">
      <w:pPr>
        <w:rPr>
          <w:rFonts w:ascii="Times New Roman" w:hAnsi="Times New Roman" w:cs="Times New Roman"/>
          <w:sz w:val="28"/>
          <w:szCs w:val="28"/>
        </w:rPr>
      </w:pPr>
    </w:p>
    <w:p w:rsidR="00D215DB" w:rsidRDefault="00D215DB" w:rsidP="00D215DB">
      <w:pPr>
        <w:rPr>
          <w:rFonts w:ascii="Times New Roman" w:hAnsi="Times New Roman" w:cs="Times New Roman"/>
          <w:sz w:val="28"/>
          <w:szCs w:val="28"/>
        </w:rPr>
      </w:pPr>
    </w:p>
    <w:p w:rsidR="00D215DB" w:rsidRDefault="00D215DB" w:rsidP="00D215DB">
      <w:pPr>
        <w:rPr>
          <w:sz w:val="28"/>
          <w:szCs w:val="28"/>
        </w:rPr>
      </w:pPr>
    </w:p>
    <w:p w:rsidR="00D215DB" w:rsidRDefault="00D215DB" w:rsidP="00D215DB">
      <w:pPr>
        <w:rPr>
          <w:sz w:val="28"/>
          <w:szCs w:val="28"/>
        </w:rPr>
      </w:pPr>
    </w:p>
    <w:p w:rsidR="00D215DB" w:rsidRPr="00D215DB" w:rsidRDefault="00D215DB" w:rsidP="00D215DB">
      <w:pPr>
        <w:rPr>
          <w:sz w:val="28"/>
          <w:szCs w:val="28"/>
        </w:rPr>
      </w:pP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15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Ход.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1 этап. Организационный.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Ритуал приветствия. Приветствие: «Здравствуй, друг! »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стоят в кругу, психолог достает «волшебную коробочку» и просит детей достать по одной карточке. У каждого ребенка в руках оказывается карточка с изображением половины предметной картинки. Задача детей найти вторую половинку и с тем, у кого она находится образовать пару. Когда пары сформированы, дети приступают к приветствию: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друг! (здороваются за руку)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ты тут? (похлопывают друг друга по плечу)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ты был? (теребят друг друга за ушко)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Я скучал! (складывают руки на груди в области сердца)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пришел! (разводят руки в сторону)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Хорошо! (обнимаются)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Ведущий. Чтобы наша встреча прошла интересно, предлагаю поделиться друг с другом хорошим настроением. Назовите причину, почему у человека может быть замечательное настроение. (Дети высказывают предположения).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«Настроение в кармашке». Дети сидят полукругом. Один ребенок выходит и произносит слова: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Утром рано поутру, в детский садик я иду.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кармашке я с собой настроение несу.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ребенок изображает мимикой и позой свое настроение. Дети отгадывают настроение ребенка.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(если ребенок изобразил грустное настроение, то его настроение помещают в «мешок грусти»)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«Градусник настроения».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снижение психоэмоционального напряжения.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Ведущий. Посмотрите внимательно – что здесь изображено? Верно, это градусник. А для чего он нужен? Правильно, для измерения температуры, но мы сегодня вместе с вами нарисуем необычный градусник – это градусник нашего настроения. Вы должны выбрать карандаш, цвет которого характеризует ваше настроение. Закрасим половину градусника тем цветом, который вы выбрали, - это будет означать, что ваше настроение в начале занятия было именно таким. Хорошо, спасибо!</w:t>
      </w:r>
    </w:p>
    <w:p w:rsidR="00D215DB" w:rsidRPr="00D215DB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2 этап. Мотивационный.</w:t>
      </w:r>
    </w:p>
    <w:p w:rsidR="00D215DB" w:rsidRPr="00D215DB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15DB" w:rsidRPr="00D215DB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я приглашаю вас в страну «Хорошего настроения». Но что бы попасть туда, давайте соберем с вами чемодан в дорогу.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«Чемодан»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развитие навыков общения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Представьте, что в центре нашего круга стоит чемодан, который мы собираем в дорогу. Только в наш необычный чемодан мы по очереди будем «класть» то, что хотим пожелать каждому из нас. </w:t>
      </w:r>
      <w:proofErr w:type="gramStart"/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Например, я кладу в наш чемодан улыбку, хорошее настроение, здоровье (радость, любовь, дружбу) и т. д.</w:t>
      </w:r>
      <w:proofErr w:type="gramEnd"/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3 этап. Практический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Закройте глаза и представьте, что вы оказались в магазине зеркал. О</w:t>
      </w:r>
      <w:r w:rsidRPr="00D215DB"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ткрывайте глаза. Бывали в таком м</w:t>
      </w: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агазине, где продаются разные зеркала: маленькие, большие, круглые, квадратные – разные. Я выбираю водящего – он будет покупателем, а все мы – зеркалами. А что делает зеркало? Верно, отражает нас и наши действия.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Упражнение «Зеркала»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развитие наблюдательности и невербальных средств общения</w:t>
      </w:r>
      <w:r w:rsidRPr="00D215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 ведущего – показывать какое-либо движение. Говорить при этом нельзя! А мы все зеркала – должны повторять его движения! По моему хлопку водящий выбирает другого участника, который становится новым водящим. Начали!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Динамическая пауза «Сороконожка»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встают друг за другом, держась за талию впереди </w:t>
      </w:r>
      <w:proofErr w:type="gramStart"/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стоящего</w:t>
      </w:r>
      <w:proofErr w:type="gramEnd"/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команде «сороконожка» начинает двигаться вперед, затем приседает, прыгает на одной ножке, идет змейкой. Главная задача детей – не разорвать цепочку и сохранить «сороконожку».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приведем себя в порядок. (Выполняется легкий массаж.) Нежно погладьте свое лицо — лоб, щеки, подбородок и встряхните руки. Теперь погладьте свои руки от плеча до пальцев и встряхните руки. Повернитесь к своему соседу справа и проведите руками по его спине от плеч до поясницы и встряхните руки. Теперь мы готовы продолжить наше путешествие.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«Сосуд слез».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у нас на пути оказался какой-то сосуд, да это же «Сосуд слез». В жизни бывают случаи, когда люди плачут не только от горя и печали, но и от радости.</w:t>
      </w:r>
    </w:p>
    <w:p w:rsidR="00D215DB" w:rsidRPr="00D215DB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Давайте совершим маленькое чудо: освободим сосуд печальных слез и наполним сосуд «слезами радости».</w:t>
      </w:r>
    </w:p>
    <w:p w:rsidR="00D215DB" w:rsidRPr="00D215DB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Вставайте цепочкой, я буду наливать воду из сосуда «слез печали», затем будем передавать стаканчик со слезами, стараясь не пролить ни капли, и наполним сосуд «слезами радост</w:t>
      </w:r>
      <w:r w:rsidRPr="00D215DB">
        <w:rPr>
          <w:rFonts w:ascii="Times New Roman" w:eastAsia="Times New Roman" w:hAnsi="Times New Roman" w:cs="Times New Roman"/>
          <w:sz w:val="28"/>
          <w:szCs w:val="28"/>
          <w:lang w:eastAsia="ru-RU"/>
        </w:rPr>
        <w:t>и». (Воды в сосуде на стаканчик</w:t>
      </w: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педагог сам наливает воду в стаканчик из первого сосуда, а дети передают друг другу и улыбаются, последний ребенок переливает воду в яркий сосуд и возвращает стаканчик по цепочке назад)</w:t>
      </w:r>
      <w:proofErr w:type="gramStart"/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 сосуд со слезами радости! Молодцы ребята, что вы такие радостные и у вас хорошее настроение.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«Ледышки и веснушки». Этюд на физическое (мышечное) расслабление.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надо поделиться на две команды – одна команда «ледышек», а вторая команда «веснушек»! Встаньте напротив друг друга и посмотрите внимательно – запомните членов своей команды. По моей команде «Начали! » все медленно и свободно перемещаются по комнате, не толкая друг друга. Затем, когда я хлопну в ладоши, «ледышки» должны замереть на месте в той позе, которую они приняли в момент хлопка. «Веснушки» продолжают перемещаться по комнате</w:t>
      </w:r>
      <w:r w:rsidRPr="00D215D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кружась. Когда я хлопну в ладоши два раза – замирают «веснушки», двигаться начинают «ледышки». Не перепутайте, следите за количеством хлопков: один – приводит в движение «веснушек», а два – «ледышек». Молодцы!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4 этап. Рефлексивный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Выбирайте снова карандаш, цвет которого характеризует ваше настроение. Закрашивайте оставшуюся часть градусника настроения.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закончилось наше путешествие по стране «Хорошего настроения».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у вас сейчас настроение?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вам сегодня больше всего понравилось?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помогло нам создать хорошее настроение? (верные друзья, товарищи, улыбка, интересное совместное занятие, дружба, сопереживание друг другу)</w:t>
      </w:r>
      <w:proofErr w:type="gramStart"/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Ритуал прощания. Все встают в круг, берутся за руки и говорят хором «До свидания! »</w:t>
      </w:r>
    </w:p>
    <w:p w:rsidR="00D215DB" w:rsidRPr="00225E0A" w:rsidRDefault="00D215DB" w:rsidP="00D215D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5E0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всем!</w:t>
      </w:r>
    </w:p>
    <w:p w:rsidR="00D215DB" w:rsidRPr="00D215DB" w:rsidRDefault="00D215DB" w:rsidP="00D215DB">
      <w:pPr>
        <w:rPr>
          <w:rFonts w:ascii="Times New Roman" w:hAnsi="Times New Roman" w:cs="Times New Roman"/>
          <w:sz w:val="28"/>
          <w:szCs w:val="28"/>
        </w:rPr>
      </w:pPr>
      <w:r w:rsidRPr="00D215D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Pr="00D215DB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DC6313" w:rsidRDefault="00DC6313"/>
    <w:sectPr w:rsidR="00DC6313" w:rsidSect="00D215D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8B2"/>
    <w:rsid w:val="00080909"/>
    <w:rsid w:val="008318B2"/>
    <w:rsid w:val="00D215DB"/>
    <w:rsid w:val="00DC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215D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D215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215D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D21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1121</Words>
  <Characters>6393</Characters>
  <Application>Microsoft Office Word</Application>
  <DocSecurity>0</DocSecurity>
  <Lines>53</Lines>
  <Paragraphs>14</Paragraphs>
  <ScaleCrop>false</ScaleCrop>
  <Company>HP</Company>
  <LinksUpToDate>false</LinksUpToDate>
  <CharactersWithSpaces>7500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2018-11-18T19:41:00Z</dcterms:created>
  <dcterms:modified xsi:type="dcterms:W3CDTF">2018-11-18T19:47:00Z</dcterms:modified>
</cp:coreProperties>
</file>